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page" w:horzAnchor="page" w:tblpX="1549" w:tblpY="1441"/>
        <w:tblW w:w="0" w:type="auto"/>
        <w:tblLook w:val="01E0"/>
      </w:tblPr>
      <w:tblGrid>
        <w:gridCol w:w="2447"/>
        <w:gridCol w:w="7108"/>
      </w:tblGrid>
      <w:tr w:rsidR="00506C06" w:rsidTr="009C7DB8">
        <w:trPr>
          <w:trHeight w:val="786"/>
        </w:trPr>
        <w:tc>
          <w:tcPr>
            <w:tcW w:w="2447" w:type="dxa"/>
          </w:tcPr>
          <w:p w:rsidR="00506C06" w:rsidRDefault="00506C06" w:rsidP="009C7DB8">
            <w:r w:rsidRPr="00304727">
              <w:t>Lesson Plan</w:t>
            </w:r>
            <w:r w:rsidR="008740EF">
              <w:t>: Crystal Island Location</w:t>
            </w:r>
            <w:r>
              <w:t xml:space="preserve">  </w:t>
            </w:r>
          </w:p>
        </w:tc>
        <w:tc>
          <w:tcPr>
            <w:tcW w:w="7108" w:type="dxa"/>
          </w:tcPr>
          <w:p w:rsidR="00506C06" w:rsidRDefault="008740EF" w:rsidP="009C7DB8">
            <w:pPr>
              <w:jc w:val="center"/>
            </w:pPr>
            <w:r>
              <w:t>Where in the World is Crystal Island?</w:t>
            </w:r>
          </w:p>
          <w:p w:rsidR="00506C06" w:rsidRDefault="00506C06" w:rsidP="009C7DB8">
            <w:pPr>
              <w:jc w:val="center"/>
            </w:pPr>
          </w:p>
        </w:tc>
      </w:tr>
      <w:tr w:rsidR="00506C06" w:rsidTr="008740EF">
        <w:trPr>
          <w:trHeight w:val="3515"/>
        </w:trPr>
        <w:tc>
          <w:tcPr>
            <w:tcW w:w="2447" w:type="dxa"/>
          </w:tcPr>
          <w:p w:rsidR="00506C06" w:rsidRDefault="00506C06" w:rsidP="009C7DB8">
            <w:r>
              <w:t>Standards Addressed</w:t>
            </w:r>
          </w:p>
        </w:tc>
        <w:tc>
          <w:tcPr>
            <w:tcW w:w="7108" w:type="dxa"/>
          </w:tcPr>
          <w:p w:rsidR="008740EF" w:rsidRPr="008740EF" w:rsidRDefault="008740EF" w:rsidP="008740EF">
            <w:pPr>
              <w:pStyle w:val="NormalWeb"/>
              <w:rPr>
                <w:b/>
                <w:sz w:val="18"/>
                <w:szCs w:val="18"/>
              </w:rPr>
            </w:pPr>
            <w:r w:rsidRPr="008740EF">
              <w:rPr>
                <w:b/>
                <w:sz w:val="18"/>
                <w:szCs w:val="18"/>
              </w:rPr>
              <w:t>Science</w:t>
            </w:r>
          </w:p>
          <w:p w:rsidR="008740EF" w:rsidRDefault="008740EF" w:rsidP="008740EF">
            <w:pPr>
              <w:pStyle w:val="NormalWeb"/>
              <w:numPr>
                <w:ilvl w:val="1"/>
                <w:numId w:val="4"/>
              </w:numPr>
              <w:rPr>
                <w:sz w:val="18"/>
                <w:szCs w:val="18"/>
              </w:rPr>
            </w:pPr>
            <w:r>
              <w:rPr>
                <w:sz w:val="18"/>
                <w:szCs w:val="18"/>
              </w:rPr>
              <w:t>Describe and compare several common ecosystems (communities of organisms and their interaction with the environment).</w:t>
            </w:r>
          </w:p>
          <w:p w:rsidR="008740EF" w:rsidRDefault="008740EF" w:rsidP="008740EF">
            <w:pPr>
              <w:pStyle w:val="NormalWeb"/>
              <w:rPr>
                <w:sz w:val="18"/>
                <w:szCs w:val="18"/>
              </w:rPr>
            </w:pPr>
          </w:p>
          <w:p w:rsidR="008740EF" w:rsidRDefault="008740EF" w:rsidP="008740EF">
            <w:pPr>
              <w:rPr>
                <w:rStyle w:val="Strong"/>
                <w:sz w:val="18"/>
                <w:szCs w:val="18"/>
              </w:rPr>
            </w:pPr>
            <w:r>
              <w:rPr>
                <w:rStyle w:val="Strong"/>
                <w:sz w:val="18"/>
                <w:szCs w:val="18"/>
              </w:rPr>
              <w:t>Literacy</w:t>
            </w:r>
          </w:p>
          <w:p w:rsidR="008740EF" w:rsidRDefault="008740EF" w:rsidP="008740EF">
            <w:pPr>
              <w:rPr>
                <w:sz w:val="18"/>
                <w:szCs w:val="18"/>
              </w:rPr>
            </w:pPr>
            <w:r>
              <w:rPr>
                <w:rStyle w:val="Strong"/>
                <w:sz w:val="18"/>
                <w:szCs w:val="18"/>
              </w:rPr>
              <w:t>2.02</w:t>
            </w:r>
            <w:r>
              <w:rPr>
                <w:sz w:val="18"/>
                <w:szCs w:val="18"/>
              </w:rPr>
              <w:t xml:space="preserve"> Interact with the text before, during, and after reading, listening, and viewing by: </w:t>
            </w:r>
          </w:p>
          <w:p w:rsidR="008740EF" w:rsidRDefault="008740EF" w:rsidP="008740EF">
            <w:pPr>
              <w:numPr>
                <w:ilvl w:val="0"/>
                <w:numId w:val="3"/>
              </w:numPr>
              <w:spacing w:before="100" w:beforeAutospacing="1" w:after="100" w:afterAutospacing="1"/>
              <w:rPr>
                <w:sz w:val="18"/>
                <w:szCs w:val="18"/>
              </w:rPr>
            </w:pPr>
            <w:proofErr w:type="gramStart"/>
            <w:r>
              <w:rPr>
                <w:sz w:val="18"/>
                <w:szCs w:val="18"/>
              </w:rPr>
              <w:t>making</w:t>
            </w:r>
            <w:proofErr w:type="gramEnd"/>
            <w:r>
              <w:rPr>
                <w:sz w:val="18"/>
                <w:szCs w:val="18"/>
              </w:rPr>
              <w:t xml:space="preserve"> predictions. </w:t>
            </w:r>
          </w:p>
          <w:p w:rsidR="008740EF" w:rsidRDefault="008740EF" w:rsidP="008740EF">
            <w:pPr>
              <w:numPr>
                <w:ilvl w:val="0"/>
                <w:numId w:val="3"/>
              </w:numPr>
              <w:spacing w:before="100" w:beforeAutospacing="1" w:after="100" w:afterAutospacing="1"/>
              <w:rPr>
                <w:sz w:val="18"/>
                <w:szCs w:val="18"/>
              </w:rPr>
            </w:pPr>
            <w:proofErr w:type="gramStart"/>
            <w:r>
              <w:rPr>
                <w:sz w:val="18"/>
                <w:szCs w:val="18"/>
              </w:rPr>
              <w:t>formulating</w:t>
            </w:r>
            <w:proofErr w:type="gramEnd"/>
            <w:r>
              <w:rPr>
                <w:sz w:val="18"/>
                <w:szCs w:val="18"/>
              </w:rPr>
              <w:t xml:space="preserve"> questions. </w:t>
            </w:r>
          </w:p>
          <w:p w:rsidR="008740EF" w:rsidRDefault="008740EF" w:rsidP="008740EF">
            <w:pPr>
              <w:numPr>
                <w:ilvl w:val="0"/>
                <w:numId w:val="3"/>
              </w:numPr>
              <w:spacing w:before="100" w:beforeAutospacing="1" w:after="100" w:afterAutospacing="1"/>
              <w:rPr>
                <w:sz w:val="18"/>
                <w:szCs w:val="18"/>
              </w:rPr>
            </w:pPr>
            <w:proofErr w:type="gramStart"/>
            <w:r>
              <w:rPr>
                <w:sz w:val="18"/>
                <w:szCs w:val="18"/>
              </w:rPr>
              <w:t>supporting</w:t>
            </w:r>
            <w:proofErr w:type="gramEnd"/>
            <w:r>
              <w:rPr>
                <w:sz w:val="18"/>
                <w:szCs w:val="18"/>
              </w:rPr>
              <w:t xml:space="preserve"> answers from textual information, previous experience, and/or other sources. </w:t>
            </w:r>
          </w:p>
          <w:p w:rsidR="008740EF" w:rsidRDefault="008740EF" w:rsidP="008740EF">
            <w:pPr>
              <w:numPr>
                <w:ilvl w:val="0"/>
                <w:numId w:val="3"/>
              </w:numPr>
              <w:spacing w:before="100" w:beforeAutospacing="1" w:after="100" w:afterAutospacing="1"/>
              <w:rPr>
                <w:sz w:val="18"/>
                <w:szCs w:val="18"/>
              </w:rPr>
            </w:pPr>
            <w:proofErr w:type="gramStart"/>
            <w:r>
              <w:rPr>
                <w:sz w:val="18"/>
                <w:szCs w:val="18"/>
              </w:rPr>
              <w:t>drawing</w:t>
            </w:r>
            <w:proofErr w:type="gramEnd"/>
            <w:r>
              <w:rPr>
                <w:sz w:val="18"/>
                <w:szCs w:val="18"/>
              </w:rPr>
              <w:t xml:space="preserve"> on personal, literary, and cultural understandings. </w:t>
            </w:r>
          </w:p>
          <w:p w:rsidR="008740EF" w:rsidRDefault="008740EF" w:rsidP="008740EF">
            <w:pPr>
              <w:numPr>
                <w:ilvl w:val="0"/>
                <w:numId w:val="3"/>
              </w:numPr>
              <w:spacing w:before="100" w:beforeAutospacing="1" w:after="100" w:afterAutospacing="1"/>
              <w:rPr>
                <w:sz w:val="18"/>
                <w:szCs w:val="18"/>
              </w:rPr>
            </w:pPr>
            <w:proofErr w:type="gramStart"/>
            <w:r>
              <w:rPr>
                <w:sz w:val="18"/>
                <w:szCs w:val="18"/>
              </w:rPr>
              <w:t>seeking</w:t>
            </w:r>
            <w:proofErr w:type="gramEnd"/>
            <w:r>
              <w:rPr>
                <w:sz w:val="18"/>
                <w:szCs w:val="18"/>
              </w:rPr>
              <w:t xml:space="preserve"> additional information. </w:t>
            </w:r>
          </w:p>
          <w:p w:rsidR="008740EF" w:rsidRDefault="008740EF" w:rsidP="008740EF">
            <w:pPr>
              <w:numPr>
                <w:ilvl w:val="0"/>
                <w:numId w:val="3"/>
              </w:numPr>
              <w:spacing w:before="100" w:beforeAutospacing="1" w:after="100" w:afterAutospacing="1"/>
              <w:rPr>
                <w:sz w:val="18"/>
                <w:szCs w:val="18"/>
              </w:rPr>
            </w:pPr>
            <w:proofErr w:type="gramStart"/>
            <w:r>
              <w:rPr>
                <w:sz w:val="18"/>
                <w:szCs w:val="18"/>
              </w:rPr>
              <w:t>making</w:t>
            </w:r>
            <w:proofErr w:type="gramEnd"/>
            <w:r>
              <w:rPr>
                <w:sz w:val="18"/>
                <w:szCs w:val="18"/>
              </w:rPr>
              <w:t xml:space="preserve"> connections with previous experiences, information, and ideas.</w:t>
            </w:r>
          </w:p>
          <w:p w:rsidR="00506C06" w:rsidRDefault="00506C06" w:rsidP="009C7DB8"/>
          <w:p w:rsidR="00506C06" w:rsidRDefault="00506C06" w:rsidP="009C7DB8"/>
        </w:tc>
      </w:tr>
      <w:tr w:rsidR="00506C06" w:rsidTr="009C7DB8">
        <w:trPr>
          <w:trHeight w:val="786"/>
        </w:trPr>
        <w:tc>
          <w:tcPr>
            <w:tcW w:w="2447" w:type="dxa"/>
          </w:tcPr>
          <w:p w:rsidR="00506C06" w:rsidRDefault="00506C06" w:rsidP="009C7DB8">
            <w:r>
              <w:t>Lesson Objective</w:t>
            </w:r>
          </w:p>
        </w:tc>
        <w:tc>
          <w:tcPr>
            <w:tcW w:w="7108" w:type="dxa"/>
          </w:tcPr>
          <w:p w:rsidR="00506C06" w:rsidRDefault="001C6439" w:rsidP="008740EF">
            <w:r>
              <w:t>To use schema and visuals to infer “What is Crystal Island?”</w:t>
            </w:r>
          </w:p>
        </w:tc>
      </w:tr>
      <w:tr w:rsidR="00506C06" w:rsidTr="009C7DB8">
        <w:trPr>
          <w:trHeight w:val="786"/>
        </w:trPr>
        <w:tc>
          <w:tcPr>
            <w:tcW w:w="2447" w:type="dxa"/>
          </w:tcPr>
          <w:p w:rsidR="00506C06" w:rsidRDefault="00506C06" w:rsidP="009C7DB8">
            <w:r>
              <w:t>Assessment</w:t>
            </w:r>
          </w:p>
        </w:tc>
        <w:tc>
          <w:tcPr>
            <w:tcW w:w="7108" w:type="dxa"/>
          </w:tcPr>
          <w:p w:rsidR="006736D5" w:rsidRDefault="006753AB" w:rsidP="009C7DB8">
            <w:r>
              <w:t>Students will be assessed on the completion of a KWL, ability to make connections and infer about biomes using schema</w:t>
            </w:r>
            <w:r w:rsidR="00D9450B">
              <w:t>, and their ability to ask relevant questions about biomes, weather, and ecosystems.</w:t>
            </w:r>
          </w:p>
          <w:p w:rsidR="00506C06" w:rsidRDefault="00506C06" w:rsidP="009C7DB8"/>
        </w:tc>
      </w:tr>
      <w:tr w:rsidR="006736D5" w:rsidTr="009C7DB8">
        <w:trPr>
          <w:trHeight w:val="379"/>
        </w:trPr>
        <w:tc>
          <w:tcPr>
            <w:tcW w:w="2447" w:type="dxa"/>
          </w:tcPr>
          <w:p w:rsidR="006736D5" w:rsidRDefault="006736D5" w:rsidP="009C7DB8">
            <w:r>
              <w:t>Tools</w:t>
            </w:r>
          </w:p>
        </w:tc>
        <w:tc>
          <w:tcPr>
            <w:tcW w:w="7108" w:type="dxa"/>
          </w:tcPr>
          <w:p w:rsidR="006736D5" w:rsidRDefault="008740EF" w:rsidP="009C7DB8">
            <w:r>
              <w:t>KWL charts, computers</w:t>
            </w:r>
          </w:p>
        </w:tc>
      </w:tr>
      <w:tr w:rsidR="00506C06" w:rsidTr="009C7DB8">
        <w:trPr>
          <w:trHeight w:val="1981"/>
        </w:trPr>
        <w:tc>
          <w:tcPr>
            <w:tcW w:w="2447" w:type="dxa"/>
          </w:tcPr>
          <w:p w:rsidR="00506C06" w:rsidRDefault="00506C06" w:rsidP="009C7DB8">
            <w:r>
              <w:t>Introduction</w:t>
            </w:r>
          </w:p>
        </w:tc>
        <w:tc>
          <w:tcPr>
            <w:tcW w:w="7108" w:type="dxa"/>
          </w:tcPr>
          <w:p w:rsidR="00506C06" w:rsidRDefault="00506C06" w:rsidP="009C7DB8"/>
          <w:p w:rsidR="00506C06" w:rsidRDefault="006753AB" w:rsidP="009C7DB8">
            <w:r>
              <w:t>We are going to take an adventure on Crystal Island.  During this journey you are going to come across biomes and landforms, and experience weather you may or may not be familiar with.  Before our journey begins you must determine what is Crystal Island and where is Crystal island by activating your schema.</w:t>
            </w:r>
          </w:p>
          <w:p w:rsidR="00506C06" w:rsidRDefault="00506C06" w:rsidP="009C7DB8"/>
        </w:tc>
      </w:tr>
      <w:tr w:rsidR="00506C06" w:rsidTr="009C7DB8">
        <w:trPr>
          <w:trHeight w:val="3612"/>
        </w:trPr>
        <w:tc>
          <w:tcPr>
            <w:tcW w:w="2447" w:type="dxa"/>
          </w:tcPr>
          <w:p w:rsidR="00506C06" w:rsidRDefault="00506C06" w:rsidP="009C7DB8">
            <w:r>
              <w:t>Procedures</w:t>
            </w:r>
          </w:p>
        </w:tc>
        <w:tc>
          <w:tcPr>
            <w:tcW w:w="7108" w:type="dxa"/>
          </w:tcPr>
          <w:p w:rsidR="00506C06" w:rsidRDefault="00506C06" w:rsidP="009C7DB8"/>
          <w:p w:rsidR="00506C06" w:rsidRDefault="001C6439" w:rsidP="001C6439">
            <w:pPr>
              <w:pStyle w:val="ListParagraph"/>
              <w:numPr>
                <w:ilvl w:val="0"/>
                <w:numId w:val="2"/>
              </w:numPr>
            </w:pPr>
            <w:r>
              <w:t xml:space="preserve">Students will be shown Crystal Island graphics from the game. </w:t>
            </w:r>
          </w:p>
          <w:p w:rsidR="00506C06" w:rsidRDefault="001C6439" w:rsidP="009C7DB8">
            <w:pPr>
              <w:pStyle w:val="ListParagraph"/>
              <w:numPr>
                <w:ilvl w:val="0"/>
                <w:numId w:val="2"/>
              </w:numPr>
            </w:pPr>
            <w:r>
              <w:t>Students will</w:t>
            </w:r>
            <w:r w:rsidR="00B9732D">
              <w:t xml:space="preserve"> be given KWL charts and asked to activate their schema and ask questions to figure out where Crystal Island is located.</w:t>
            </w:r>
          </w:p>
          <w:p w:rsidR="00B9732D" w:rsidRDefault="00B9732D" w:rsidP="009C7DB8">
            <w:pPr>
              <w:pStyle w:val="ListParagraph"/>
              <w:numPr>
                <w:ilvl w:val="0"/>
                <w:numId w:val="2"/>
              </w:numPr>
            </w:pPr>
            <w:r>
              <w:t xml:space="preserve">After completing the KWL students will view the background story of Crystal Island.  </w:t>
            </w:r>
          </w:p>
          <w:p w:rsidR="00B9732D" w:rsidRDefault="00B9732D" w:rsidP="009C7DB8">
            <w:pPr>
              <w:pStyle w:val="ListParagraph"/>
              <w:numPr>
                <w:ilvl w:val="0"/>
                <w:numId w:val="2"/>
              </w:numPr>
            </w:pPr>
            <w:r>
              <w:t>Students will confirm any connections or ask more questions on their KWLs after understanding the background story of Crystal Island.</w:t>
            </w:r>
          </w:p>
          <w:p w:rsidR="00B9732D" w:rsidRDefault="00B9732D" w:rsidP="009C7DB8">
            <w:pPr>
              <w:pStyle w:val="ListParagraph"/>
              <w:numPr>
                <w:ilvl w:val="0"/>
                <w:numId w:val="2"/>
              </w:numPr>
            </w:pPr>
            <w:r>
              <w:t>Students will use technology (PC, laptop, I-Pads) to research images of tropical biomes on the globe.</w:t>
            </w:r>
          </w:p>
          <w:p w:rsidR="00506C06" w:rsidRDefault="00506C06" w:rsidP="009C7DB8"/>
        </w:tc>
      </w:tr>
      <w:tr w:rsidR="00506C06" w:rsidTr="009C7DB8">
        <w:trPr>
          <w:trHeight w:val="379"/>
        </w:trPr>
        <w:tc>
          <w:tcPr>
            <w:tcW w:w="2447" w:type="dxa"/>
          </w:tcPr>
          <w:p w:rsidR="00506C06" w:rsidRDefault="00506C06" w:rsidP="009C7DB8">
            <w:r>
              <w:t>Materials</w:t>
            </w:r>
            <w:r w:rsidR="006736D5">
              <w:t>/ Resources</w:t>
            </w:r>
          </w:p>
        </w:tc>
        <w:tc>
          <w:tcPr>
            <w:tcW w:w="7108" w:type="dxa"/>
          </w:tcPr>
          <w:p w:rsidR="00506C06" w:rsidRDefault="006753AB" w:rsidP="009C7DB8">
            <w:r>
              <w:t>Crystal Island</w:t>
            </w:r>
            <w:r w:rsidR="008740EF">
              <w:t>, Google Earth</w:t>
            </w:r>
          </w:p>
        </w:tc>
      </w:tr>
    </w:tbl>
    <w:p w:rsidR="0063599C" w:rsidRDefault="0063599C"/>
    <w:sectPr w:rsidR="0063599C" w:rsidSect="006359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7A0BDE"/>
    <w:multiLevelType w:val="hybridMultilevel"/>
    <w:tmpl w:val="F5988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8E22F27"/>
    <w:multiLevelType w:val="multilevel"/>
    <w:tmpl w:val="37702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39B6E15"/>
    <w:multiLevelType w:val="hybridMultilevel"/>
    <w:tmpl w:val="C6CAC952"/>
    <w:lvl w:ilvl="0" w:tplc="C3EA67AC">
      <w:start w:val="1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A7D61E6"/>
    <w:multiLevelType w:val="multilevel"/>
    <w:tmpl w:val="112E6F42"/>
    <w:lvl w:ilvl="0">
      <w:start w:val="1"/>
      <w:numFmt w:val="decimal"/>
      <w:lvlText w:val="%1"/>
      <w:lvlJc w:val="left"/>
      <w:pPr>
        <w:ind w:left="360" w:hanging="360"/>
      </w:pPr>
      <w:rPr>
        <w:rFonts w:hint="default"/>
      </w:rPr>
    </w:lvl>
    <w:lvl w:ilvl="1">
      <w:start w:val="1"/>
      <w:numFmt w:val="decimalZero"/>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oNotTrackMoves/>
  <w:defaultTabStop w:val="720"/>
  <w:characterSpacingControl w:val="doNotCompress"/>
  <w:compat/>
  <w:rsids>
    <w:rsidRoot w:val="00506C06"/>
    <w:rsid w:val="001C6439"/>
    <w:rsid w:val="002A2E80"/>
    <w:rsid w:val="002A4431"/>
    <w:rsid w:val="003C28D0"/>
    <w:rsid w:val="00506C06"/>
    <w:rsid w:val="0063599C"/>
    <w:rsid w:val="006736D5"/>
    <w:rsid w:val="006753AB"/>
    <w:rsid w:val="008740EF"/>
    <w:rsid w:val="009C7DB8"/>
    <w:rsid w:val="009E76FB"/>
    <w:rsid w:val="00B9732D"/>
    <w:rsid w:val="00D9450B"/>
    <w:rsid w:val="00F24D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6C0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06C0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1C6439"/>
    <w:rPr>
      <w:b/>
      <w:bCs/>
    </w:rPr>
  </w:style>
  <w:style w:type="paragraph" w:styleId="ListParagraph">
    <w:name w:val="List Paragraph"/>
    <w:basedOn w:val="Normal"/>
    <w:uiPriority w:val="34"/>
    <w:qFormat/>
    <w:rsid w:val="001C6439"/>
    <w:pPr>
      <w:ind w:left="720"/>
      <w:contextualSpacing/>
    </w:pPr>
  </w:style>
  <w:style w:type="paragraph" w:styleId="NormalWeb">
    <w:name w:val="Normal (Web)"/>
    <w:basedOn w:val="Normal"/>
    <w:uiPriority w:val="99"/>
    <w:semiHidden/>
    <w:unhideWhenUsed/>
    <w:rsid w:val="008740EF"/>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2</Pages>
  <Words>277</Words>
  <Characters>1583</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Manning</dc:creator>
  <cp:lastModifiedBy>WCPSS</cp:lastModifiedBy>
  <cp:revision>2</cp:revision>
  <dcterms:created xsi:type="dcterms:W3CDTF">2011-05-17T19:41:00Z</dcterms:created>
  <dcterms:modified xsi:type="dcterms:W3CDTF">2011-05-17T19:41:00Z</dcterms:modified>
</cp:coreProperties>
</file>